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EE" w:rsidRDefault="00BC1DEE" w:rsidP="00BC1DEE">
      <w:pPr>
        <w:pStyle w:val="default"/>
        <w:spacing w:before="0" w:beforeAutospacing="0" w:after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BSA BY LAWS</w:t>
      </w:r>
    </w:p>
    <w:p w:rsidR="00BC1DEE" w:rsidRDefault="00BC1DEE" w:rsidP="00BC1DEE">
      <w:pPr>
        <w:pStyle w:val="default"/>
        <w:spacing w:before="0" w:beforeAutospacing="0" w:after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1. DEFINITIONS</w:t>
      </w:r>
    </w:p>
    <w:p w:rsidR="00BC1DEE" w:rsidRDefault="006D4DC4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1.1        “BSA”, and “</w:t>
      </w:r>
      <w:r w:rsidR="00BC1DEE">
        <w:rPr>
          <w:color w:val="080808"/>
          <w:sz w:val="27"/>
          <w:szCs w:val="27"/>
        </w:rPr>
        <w:t>Association” refers to the Bangladeshi Students’ Association of Concordia University.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1.2        “University” refers to Concordia University in Montreal, Quebec, Canada.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1.3        “Day” means a calendar day unless otherwise specified;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1.4        "School day" means a day in which the university is open for normal operation;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1.5        “Bengali” means who speak in Bangla and/or citizen of Bangladesh, or Bangladeshi heritage.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1.6        “Bengali culture” means the culture maintained both traditionally or recently in Bangladesh.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2. OBJECTIVE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2.1      BSA shall help and assist all Bangladeshi Students at Concordia University to the full extent of BSA's ability;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2.2     To form a representative association that represents all Bangladeshi students at Concordia University;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2.3      To represent Bangladesh in a formal way at Concordia University;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2.4      To promote and coordinate Bengali cultural and educational activities inside and outside of Concordia University;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2.5      To be the place where all Bangladeshi students can express their feelings, concerns and practice Bangladeshi culture;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2.6      To work as a medium in creating better environment and good relationship for Bangladeshi students with Canadian students, non-Canadian and the University;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2.7      To represent Bangladeshi students in University bodies and committees where the issues related to Bangladeshi students or associations are being discussed;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 BSA EXECUTIVES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3.1</w:t>
      </w:r>
      <w:r>
        <w:rPr>
          <w:rStyle w:val="apple-converted-space"/>
          <w:color w:val="080808"/>
          <w:sz w:val="27"/>
          <w:szCs w:val="27"/>
        </w:rPr>
        <w:t> </w:t>
      </w:r>
      <w:r>
        <w:rPr>
          <w:b/>
          <w:bCs/>
          <w:color w:val="080808"/>
          <w:sz w:val="27"/>
          <w:szCs w:val="27"/>
        </w:rPr>
        <w:t>PRESIDENT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3.1.1     To lead the executive and to chair the administrative council’s   meetings.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3.1.2    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the chief executive officer, chief representative, and chief spokesperson of the association;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3.1.3     Oversee all aspects of the association, except judicial board (topic 10);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lastRenderedPageBreak/>
        <w:t xml:space="preserve">3.1.4     Ensure the smooth running of the association as a whole through facilitation of and mediation with the various Executive Committee portfolios with a vision that is consistent with the </w:t>
      </w:r>
      <w:proofErr w:type="gramStart"/>
      <w:r>
        <w:rPr>
          <w:color w:val="080808"/>
          <w:sz w:val="27"/>
          <w:szCs w:val="27"/>
        </w:rPr>
        <w:t>associations</w:t>
      </w:r>
      <w:proofErr w:type="gramEnd"/>
      <w:r>
        <w:rPr>
          <w:color w:val="080808"/>
          <w:sz w:val="27"/>
          <w:szCs w:val="27"/>
        </w:rPr>
        <w:t xml:space="preserve"> mandate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3.1.5     May cast the deciding vote in the event of an Executive Committee deadlock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3.1.6     To be cosignatory of the cheque with Vice president and/or Vice President Finance.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</w:t>
      </w:r>
      <w:r>
        <w:rPr>
          <w:rStyle w:val="apple-converted-space"/>
          <w:color w:val="080808"/>
          <w:sz w:val="27"/>
          <w:szCs w:val="27"/>
        </w:rPr>
        <w:t> </w:t>
      </w:r>
      <w:r>
        <w:rPr>
          <w:b/>
          <w:bCs/>
          <w:color w:val="080808"/>
          <w:sz w:val="27"/>
          <w:szCs w:val="27"/>
        </w:rPr>
        <w:t>VICE PRESIDENT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</w:t>
      </w:r>
      <w:r w:rsidR="003519E0">
        <w:rPr>
          <w:color w:val="080808"/>
          <w:sz w:val="27"/>
          <w:szCs w:val="27"/>
        </w:rPr>
        <w:t xml:space="preserve">.1     To act as President in their absence. 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3.2.2     Be the chief executive officer, and chief representative of the association;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3.2.3     To be a liaison between the Executive Committee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3.2.4     Oversee all aspects of the association, except judicial </w:t>
      </w:r>
      <w:proofErr w:type="gramStart"/>
      <w:r>
        <w:rPr>
          <w:color w:val="080808"/>
          <w:sz w:val="27"/>
          <w:szCs w:val="27"/>
        </w:rPr>
        <w:t>board(</w:t>
      </w:r>
      <w:proofErr w:type="gramEnd"/>
      <w:r>
        <w:rPr>
          <w:color w:val="080808"/>
          <w:sz w:val="27"/>
          <w:szCs w:val="27"/>
        </w:rPr>
        <w:t>topic 10);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3.2.5     To be cosignatory of the cheques with President and/or Vice President Finance.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3.2.6     Ensure the proper publicity of the association around the campus and external affairs.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3.2.7     To be the chief spokesperson in absence of</w:t>
      </w:r>
      <w:r w:rsidR="003519E0">
        <w:rPr>
          <w:color w:val="080808"/>
          <w:sz w:val="27"/>
          <w:szCs w:val="27"/>
        </w:rPr>
        <w:t xml:space="preserve"> the</w:t>
      </w:r>
      <w:r>
        <w:rPr>
          <w:color w:val="080808"/>
          <w:sz w:val="27"/>
          <w:szCs w:val="27"/>
        </w:rPr>
        <w:t xml:space="preserve"> president.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3.2.8     To be responsible for all the BSA Representatives.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3.3 VICE PRESIDENT INTERNAL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3.3.1     To act as the representative of the association within the University community;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3.3.2     To be responsible for communication within the Executive Committee, with internal student organizations, and with the Students' Society of Concordia University.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3.3.3     To be a liaison between the Executive Committee and all official issue with the internal associations around the campus.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3.3.4     To maintain the membership list of BSA.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3.3.5     To be responsible for minutes of the meeting.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3.3.6     To be responsible for special events around the campus;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3.3.7     Oversee and coordinate the activities and events of the association;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3.4 VICE PRESIDENT EXTERNAL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3.4.1     To act as representative of the association to the community outside to the university.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3.4.2    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responsible for developing good relations with student and community organizations inside/outside Concordia University.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3.4.3    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responsible for promoting the image of the organization.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3.4.4     Oversee and coordinate the activities and events when external or affiliated organization participates.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lastRenderedPageBreak/>
        <w:t>3.4.5     To be the spokesperson in absence of the president in external associations or affiliated organizations.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3.4.6     To participate in all external contacts.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3.4.7     To act as a liaison between the Association and the International Office of internal and external communities or associations upon president or vice presidents approval.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3.5 VICE PRESIDENT FINANCE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3.5.1     To be responsible for the fund collection.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3.5.2     To be responsible for the budget with the co-operation of President.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3.5.3     Co-sign all financial transactions with the president or Vice President.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3.5.4     Ensure the funding and financial stability of the association.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3.5.5     To be responsible to publish the financial report.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3.5.6     To be responsible to show the financial issue to the members on president’s request of the association.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3.5.7     Available when mother association asking for the financial report of the association.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3.7 VICE PRESIDENT SOCIAL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3.7.1     To organize all social activities/events.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3.7.2     To negotiate all contracts pertaining to social activities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3.7.3     To be responsible for making sound judgment on appropriateness of any social activities organized by BSA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3.8 VICE PRESIDENT COMMUNICATION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3.8.1     To act as a representative of the association to the internal and external communities of the university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3.8.2     To be responsible for all communication for the association with its members.</w:t>
      </w:r>
    </w:p>
    <w:p w:rsidR="006D4DC4" w:rsidRPr="006D4DC4" w:rsidRDefault="00BC1DEE" w:rsidP="006D4DC4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3.8.3     To be responsible for the delegation of the proposed members, university bodies, other societies, and BSA executive committee whenever it is requested by the BSA council.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3.8.4     To assist external and marketing issues.</w:t>
      </w:r>
    </w:p>
    <w:p w:rsidR="00387951" w:rsidRDefault="00387951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</w:p>
    <w:p w:rsidR="00387951" w:rsidRDefault="00E1602A" w:rsidP="00BC1DEE">
      <w:pPr>
        <w:pStyle w:val="default"/>
        <w:spacing w:before="0" w:beforeAutospacing="0" w:after="0" w:afterAutospacing="0"/>
        <w:ind w:left="1080" w:hanging="720"/>
        <w:rPr>
          <w:b/>
          <w:color w:val="080808"/>
          <w:sz w:val="27"/>
          <w:szCs w:val="27"/>
        </w:rPr>
      </w:pPr>
      <w:r>
        <w:rPr>
          <w:b/>
          <w:color w:val="080808"/>
          <w:sz w:val="27"/>
          <w:szCs w:val="27"/>
        </w:rPr>
        <w:t xml:space="preserve">3.9 VICE PRESIDENT ADMINISTRATOR &amp; COORDINATOR </w:t>
      </w:r>
      <w:r w:rsidRPr="00E1602A">
        <w:rPr>
          <w:b/>
          <w:color w:val="080808"/>
          <w:sz w:val="27"/>
          <w:szCs w:val="27"/>
        </w:rPr>
        <w:t xml:space="preserve"> </w:t>
      </w:r>
    </w:p>
    <w:p w:rsidR="00405F31" w:rsidRDefault="00E1602A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3.9.1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 xml:space="preserve">To conduct administrative responsibilities </w:t>
      </w:r>
    </w:p>
    <w:p w:rsidR="00E1602A" w:rsidRDefault="00405F31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3.9.2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</w:r>
      <w:r w:rsidR="005A2DF7">
        <w:rPr>
          <w:color w:val="080808"/>
          <w:sz w:val="27"/>
          <w:szCs w:val="27"/>
        </w:rPr>
        <w:t>To accordingly r</w:t>
      </w:r>
      <w:r w:rsidR="00DD5A57">
        <w:rPr>
          <w:color w:val="080808"/>
          <w:sz w:val="27"/>
          <w:szCs w:val="27"/>
        </w:rPr>
        <w:t xml:space="preserve">egister the club  </w:t>
      </w:r>
    </w:p>
    <w:p w:rsidR="005A2DF7" w:rsidRDefault="005A2DF7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3.9.3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 xml:space="preserve">Keep records of club membership and keep the updated list of executive members </w:t>
      </w:r>
    </w:p>
    <w:p w:rsidR="003948AA" w:rsidRDefault="005A2DF7" w:rsidP="00BC1DEE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3.9.4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>Keep</w:t>
      </w:r>
      <w:r w:rsidR="003948AA">
        <w:rPr>
          <w:color w:val="080808"/>
          <w:sz w:val="27"/>
          <w:szCs w:val="27"/>
        </w:rPr>
        <w:t xml:space="preserve"> updated</w:t>
      </w:r>
      <w:r>
        <w:rPr>
          <w:color w:val="080808"/>
          <w:sz w:val="27"/>
          <w:szCs w:val="27"/>
        </w:rPr>
        <w:t xml:space="preserve"> information related t</w:t>
      </w:r>
      <w:r w:rsidR="003948AA">
        <w:rPr>
          <w:color w:val="080808"/>
          <w:sz w:val="27"/>
          <w:szCs w:val="27"/>
        </w:rPr>
        <w:t>o event</w:t>
      </w:r>
      <w:r>
        <w:rPr>
          <w:color w:val="080808"/>
          <w:sz w:val="27"/>
          <w:szCs w:val="27"/>
        </w:rPr>
        <w:t xml:space="preserve"> deadlines </w:t>
      </w:r>
    </w:p>
    <w:p w:rsidR="003948AA" w:rsidRDefault="003948AA" w:rsidP="003948AA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3.9.5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 xml:space="preserve">Check if club activities are well coordinated </w:t>
      </w:r>
    </w:p>
    <w:p w:rsidR="00A7204D" w:rsidRDefault="004D4DE9" w:rsidP="003948AA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lastRenderedPageBreak/>
        <w:t>3.9.6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 xml:space="preserve">Be in charge of financial </w:t>
      </w:r>
      <w:r w:rsidR="00A7204D">
        <w:rPr>
          <w:color w:val="080808"/>
          <w:sz w:val="27"/>
          <w:szCs w:val="27"/>
        </w:rPr>
        <w:t>requisition and report to VP Finance</w:t>
      </w:r>
    </w:p>
    <w:p w:rsidR="008439BD" w:rsidRDefault="008439BD" w:rsidP="003948AA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3.9.7</w:t>
      </w:r>
      <w:r>
        <w:rPr>
          <w:color w:val="080808"/>
          <w:sz w:val="27"/>
          <w:szCs w:val="27"/>
        </w:rPr>
        <w:tab/>
      </w:r>
      <w:r>
        <w:rPr>
          <w:color w:val="080808"/>
          <w:sz w:val="27"/>
          <w:szCs w:val="27"/>
        </w:rPr>
        <w:tab/>
        <w:t xml:space="preserve">Have access to all online portals and accounts </w:t>
      </w:r>
    </w:p>
    <w:p w:rsidR="004D4DE9" w:rsidRDefault="004D4DE9" w:rsidP="003948AA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 xml:space="preserve">  </w:t>
      </w:r>
    </w:p>
    <w:p w:rsidR="00BC1DEE" w:rsidRPr="003948AA" w:rsidRDefault="00BC1DEE" w:rsidP="003948AA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 xml:space="preserve">4. BSA </w:t>
      </w:r>
      <w:proofErr w:type="gramStart"/>
      <w:r w:rsidR="003519E0">
        <w:rPr>
          <w:b/>
          <w:bCs/>
          <w:color w:val="080808"/>
          <w:sz w:val="27"/>
          <w:szCs w:val="27"/>
        </w:rPr>
        <w:t>REPRESENTATIVES &amp;</w:t>
      </w:r>
      <w:proofErr w:type="gramEnd"/>
      <w:r>
        <w:rPr>
          <w:b/>
          <w:bCs/>
          <w:color w:val="080808"/>
          <w:sz w:val="27"/>
          <w:szCs w:val="27"/>
        </w:rPr>
        <w:t xml:space="preserve"> WEBMASTER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4.1 BSA REPRESENTATIVES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4.1.1     To represent</w:t>
      </w:r>
      <w:r w:rsidR="003519E0">
        <w:rPr>
          <w:color w:val="080808"/>
          <w:sz w:val="27"/>
          <w:szCs w:val="27"/>
        </w:rPr>
        <w:t xml:space="preserve"> the Association at all events</w:t>
      </w:r>
      <w:r>
        <w:rPr>
          <w:color w:val="080808"/>
          <w:sz w:val="27"/>
          <w:szCs w:val="27"/>
        </w:rPr>
        <w:t xml:space="preserve"> around</w:t>
      </w:r>
      <w:r w:rsidR="003519E0">
        <w:rPr>
          <w:color w:val="080808"/>
          <w:sz w:val="27"/>
          <w:szCs w:val="27"/>
        </w:rPr>
        <w:t xml:space="preserve"> and outside</w:t>
      </w:r>
      <w:r>
        <w:rPr>
          <w:color w:val="080808"/>
          <w:sz w:val="27"/>
          <w:szCs w:val="27"/>
        </w:rPr>
        <w:t xml:space="preserve"> the campus.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4.1.2     To act as a liaison between new students and current students of the Association.</w:t>
      </w:r>
    </w:p>
    <w:p w:rsidR="00BC1DEE" w:rsidRDefault="003519E0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4.1.3     To assist VP Internal, External and C</w:t>
      </w:r>
      <w:r w:rsidR="00BC1DEE">
        <w:rPr>
          <w:color w:val="080808"/>
          <w:sz w:val="27"/>
          <w:szCs w:val="27"/>
        </w:rPr>
        <w:t>ommunication.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4.1.4     To act in the best interests of the Association to promote its image.</w:t>
      </w:r>
    </w:p>
    <w:p w:rsidR="008439BD" w:rsidRPr="008439BD" w:rsidRDefault="00BC1DEE" w:rsidP="008439BD">
      <w:pPr>
        <w:pStyle w:val="default"/>
        <w:spacing w:before="0" w:beforeAutospacing="0" w:after="0" w:afterAutospacing="0"/>
        <w:ind w:left="1080" w:hanging="72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4.1.5     To be responsible for collecting all the related information for marketing of the association.</w:t>
      </w:r>
      <w:bookmarkStart w:id="0" w:name="_GoBack"/>
      <w:bookmarkEnd w:id="0"/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4.2 WEBMASTER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4.2.1     To be responsible for designing website of the association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4.2.2     To be responsible for keeping the website up-to-date.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Autospacing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5. POWERS/PROCEDURES WITHIN THE COUNCIL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5.1        The Executive committee is the sole and legitimate representative of the BSA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5.2        The BSA Council is responsible for setting policies for the Association and adopting its Regulations with respect to its mother association’s regulations.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5.3        All executive members of the BSA Council have equal voting rights as well as the BSA Representatives.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5.4        The Executive Committee shall approve new membership or terminate the existence of non-active members;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5.5        The Executive Committee shall change/amend new by-laws or policies by 2/3 majority of the attending voters;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5.6        The Executive Committee can remove an Executive member from office after impeaching him/her within the Executive Committee for violation of BSA policies upon two third (2/3) vote of the current BSA council.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5.7        All decisions not related to the constitution will be accepted by a simple majority (60%)</w:t>
      </w:r>
      <w:r w:rsidR="00CE519A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attending voters (confidential voting);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5.8        The President or Vice President</w:t>
      </w:r>
      <w:r w:rsidR="00CE519A">
        <w:rPr>
          <w:color w:val="080808"/>
          <w:sz w:val="27"/>
          <w:szCs w:val="27"/>
        </w:rPr>
        <w:t xml:space="preserve"> (in the absence of the president)</w:t>
      </w:r>
      <w:r>
        <w:rPr>
          <w:color w:val="080808"/>
          <w:sz w:val="27"/>
          <w:szCs w:val="27"/>
        </w:rPr>
        <w:t xml:space="preserve"> will chair the BSA Council.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lastRenderedPageBreak/>
        <w:t>6. EXTERNAL AFFILIATION POLICY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6.1        If any external organization or society wishes or needs collaboration from BSA, BSA shall send the University policy and BSA conditions to them to maintain BSA image and its objectives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6.2        Must get 70% vote of the existing BSA council members before BSA will engage in any joint program with any external societies/associations.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6.3        Must respect BSA image and its marketing in a decent and most formal/professional manner.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7. ELECTION PROCEDURES AND REFERANDA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7.1        Elections will be held once in a year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7.2        BSA undergraduate members shall elect the executive members;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7.3        The BSA Executive candidates must be present on the day of elections;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7.4        A Chief Returning Officer (CRO) with other 2 members shall be appointed by the Executive Committee to oversee elections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7.5        Elections are conducted by secret ballot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7.6        The CRO shall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             </w:t>
      </w:r>
      <w:proofErr w:type="spellStart"/>
      <w:r>
        <w:rPr>
          <w:color w:val="080808"/>
          <w:sz w:val="27"/>
          <w:szCs w:val="27"/>
        </w:rPr>
        <w:t>i</w:t>
      </w:r>
      <w:proofErr w:type="spellEnd"/>
      <w:r>
        <w:rPr>
          <w:color w:val="080808"/>
          <w:sz w:val="27"/>
          <w:szCs w:val="27"/>
        </w:rPr>
        <w:t xml:space="preserve">)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a member of the organization.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             ii)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be running to an office.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             iii)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responsible for overseeing and implementing the election of the organization.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7.7        The CRO shall be responsible for general conduct and execution of the elections and shall fulfill this duty with due diligence and impartiality.</w:t>
      </w:r>
    </w:p>
    <w:p w:rsidR="00BC1DEE" w:rsidRDefault="00BC1DEE" w:rsidP="00BC1DEE">
      <w:pPr>
        <w:pStyle w:val="default"/>
        <w:spacing w:beforeAutospacing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8. MEMBERSHIP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8.1        BSA membership shall be open to all Concordia Students.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8.2        Only current undergrad Concordia students with Bangladeshi heritage shall be eligible to be elected as member of executive committee and to hold voting privilege.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8.3        Associated non-voting membership shall be opened to all others.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8.4        An honorary membership shall be awarded to a non-Bangladeshi student with accord of 70% BSA members and judicial board.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9. BSA BY LAWS/CONSTITUTION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9.1        The BSA Constitution shall be recognized as the BSA </w:t>
      </w:r>
      <w:proofErr w:type="gramStart"/>
      <w:r>
        <w:rPr>
          <w:color w:val="080808"/>
          <w:sz w:val="27"/>
          <w:szCs w:val="27"/>
        </w:rPr>
        <w:t>By</w:t>
      </w:r>
      <w:proofErr w:type="gramEnd"/>
      <w:r>
        <w:rPr>
          <w:color w:val="080808"/>
          <w:sz w:val="27"/>
          <w:szCs w:val="27"/>
        </w:rPr>
        <w:t xml:space="preserve"> Laws.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lastRenderedPageBreak/>
        <w:t xml:space="preserve">9.2        In order to Change/replace any part of the constitution </w:t>
      </w:r>
      <w:proofErr w:type="spellStart"/>
      <w:r>
        <w:rPr>
          <w:color w:val="080808"/>
          <w:sz w:val="27"/>
          <w:szCs w:val="27"/>
        </w:rPr>
        <w:t>i</w:t>
      </w:r>
      <w:proofErr w:type="spellEnd"/>
      <w:r>
        <w:rPr>
          <w:color w:val="080808"/>
          <w:sz w:val="27"/>
          <w:szCs w:val="27"/>
        </w:rPr>
        <w:t>) 80% Executive member shall be present ii) Must get two third (2/3) vote from the executives to approve the new constitution ii) Must get majority vote from the members through election.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9.3        If there are any areas not covered in this constitution the mother association’s constitution shall take effect.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10.</w:t>
      </w:r>
      <w:r w:rsidR="003D7B34">
        <w:rPr>
          <w:b/>
          <w:bCs/>
          <w:color w:val="080808"/>
          <w:sz w:val="27"/>
          <w:szCs w:val="27"/>
        </w:rPr>
        <w:t xml:space="preserve"> </w:t>
      </w:r>
      <w:r>
        <w:rPr>
          <w:b/>
          <w:bCs/>
          <w:color w:val="080808"/>
          <w:sz w:val="27"/>
          <w:szCs w:val="27"/>
        </w:rPr>
        <w:t>JUDICIAL BOARD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10.1      The judicial Board shall consist</w:t>
      </w:r>
    </w:p>
    <w:p w:rsidR="00BC1DEE" w:rsidRDefault="00947047" w:rsidP="00BC1DEE">
      <w:pPr>
        <w:pStyle w:val="default"/>
        <w:spacing w:before="0" w:beforeAutospacing="0" w:after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                    </w:t>
      </w:r>
      <w:proofErr w:type="spellStart"/>
      <w:r>
        <w:rPr>
          <w:color w:val="080808"/>
          <w:sz w:val="27"/>
          <w:szCs w:val="27"/>
        </w:rPr>
        <w:t>i</w:t>
      </w:r>
      <w:proofErr w:type="spellEnd"/>
      <w:r>
        <w:rPr>
          <w:color w:val="080808"/>
          <w:sz w:val="27"/>
          <w:szCs w:val="27"/>
        </w:rPr>
        <w:t>) 3</w:t>
      </w:r>
      <w:r w:rsidR="00BC1DEE">
        <w:rPr>
          <w:color w:val="080808"/>
          <w:sz w:val="27"/>
          <w:szCs w:val="27"/>
        </w:rPr>
        <w:t xml:space="preserve"> Executive committee member;</w:t>
      </w:r>
    </w:p>
    <w:p w:rsidR="00BC1DEE" w:rsidRDefault="00947047" w:rsidP="00BC1DEE">
      <w:pPr>
        <w:pStyle w:val="default"/>
        <w:spacing w:before="0" w:beforeAutospacing="0" w:after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                   ii) 2</w:t>
      </w:r>
      <w:r w:rsidR="00BC1DEE">
        <w:rPr>
          <w:color w:val="080808"/>
          <w:sz w:val="27"/>
          <w:szCs w:val="27"/>
        </w:rPr>
        <w:t xml:space="preserve"> non-executive members;</w:t>
      </w:r>
    </w:p>
    <w:p w:rsidR="00BC1DEE" w:rsidRDefault="00182F04" w:rsidP="00BC1DEE">
      <w:pPr>
        <w:pStyle w:val="default"/>
        <w:spacing w:before="0" w:beforeAutospacing="0" w:after="0" w:afterAutospacing="0"/>
        <w:ind w:left="1005" w:hanging="645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                   </w:t>
      </w:r>
      <w:r w:rsidR="00BC1DEE">
        <w:rPr>
          <w:color w:val="080808"/>
          <w:sz w:val="27"/>
          <w:szCs w:val="27"/>
        </w:rPr>
        <w:t>iii) 2 IEAC executive members</w:t>
      </w:r>
    </w:p>
    <w:p w:rsidR="00BC1DEE" w:rsidRDefault="00BC1DEE" w:rsidP="00BC1DEE">
      <w:pPr>
        <w:pStyle w:val="default"/>
        <w:spacing w:before="0" w:beforeAutospacing="0" w:after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11.</w:t>
      </w:r>
      <w:r w:rsidR="003D7B34">
        <w:rPr>
          <w:b/>
          <w:bCs/>
          <w:color w:val="080808"/>
          <w:sz w:val="27"/>
          <w:szCs w:val="27"/>
        </w:rPr>
        <w:t xml:space="preserve"> </w:t>
      </w:r>
      <w:r>
        <w:rPr>
          <w:b/>
          <w:bCs/>
          <w:color w:val="080808"/>
          <w:sz w:val="27"/>
          <w:szCs w:val="27"/>
        </w:rPr>
        <w:t>BSA CODE OF CONDUCT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11.1 BSA shall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11.1.1   be proud of the Bangladeshi heritage;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11.1.2  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tolerate any insult/disrespect/accusation towards Bangladesh, Bangladeshi people or Bangladeshi culture.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11.1.3   </w:t>
      </w:r>
      <w:proofErr w:type="gramStart"/>
      <w:r>
        <w:rPr>
          <w:color w:val="080808"/>
          <w:sz w:val="27"/>
          <w:szCs w:val="27"/>
        </w:rPr>
        <w:t>hold</w:t>
      </w:r>
      <w:proofErr w:type="gramEnd"/>
      <w:r>
        <w:rPr>
          <w:color w:val="080808"/>
          <w:sz w:val="27"/>
          <w:szCs w:val="27"/>
        </w:rPr>
        <w:t xml:space="preserve"> their Objective (section 2) as their priority;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11.1.4   </w:t>
      </w:r>
      <w:proofErr w:type="gramStart"/>
      <w:r>
        <w:rPr>
          <w:color w:val="080808"/>
          <w:sz w:val="27"/>
          <w:szCs w:val="27"/>
        </w:rPr>
        <w:t>use</w:t>
      </w:r>
      <w:proofErr w:type="gramEnd"/>
      <w:r>
        <w:rPr>
          <w:color w:val="080808"/>
          <w:sz w:val="27"/>
          <w:szCs w:val="27"/>
        </w:rPr>
        <w:t xml:space="preserve"> Bengali as a first choice of interaction with Bangladeshi student;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11.1.5   </w:t>
      </w:r>
      <w:proofErr w:type="gramStart"/>
      <w:r>
        <w:rPr>
          <w:color w:val="080808"/>
          <w:sz w:val="27"/>
          <w:szCs w:val="27"/>
        </w:rPr>
        <w:t>use</w:t>
      </w:r>
      <w:proofErr w:type="gramEnd"/>
      <w:r>
        <w:rPr>
          <w:color w:val="080808"/>
          <w:sz w:val="27"/>
          <w:szCs w:val="27"/>
        </w:rPr>
        <w:t xml:space="preserve"> Bengali, French/English [if any non-Bengali speaking person present or in absolutely necessary] as official language of interaction.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11.1.6   be free of any political discussion;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11.1.7   </w:t>
      </w:r>
      <w:proofErr w:type="gramStart"/>
      <w:r>
        <w:rPr>
          <w:color w:val="080808"/>
          <w:sz w:val="27"/>
          <w:szCs w:val="27"/>
        </w:rPr>
        <w:t>refrain</w:t>
      </w:r>
      <w:proofErr w:type="gramEnd"/>
      <w:r>
        <w:rPr>
          <w:color w:val="080808"/>
          <w:sz w:val="27"/>
          <w:szCs w:val="27"/>
        </w:rPr>
        <w:t xml:space="preserve"> from any political motives/action;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11.1.8   </w:t>
      </w:r>
      <w:proofErr w:type="gramStart"/>
      <w:r>
        <w:rPr>
          <w:color w:val="080808"/>
          <w:sz w:val="27"/>
          <w:szCs w:val="27"/>
        </w:rPr>
        <w:t>respect</w:t>
      </w:r>
      <w:proofErr w:type="gramEnd"/>
      <w:r>
        <w:rPr>
          <w:color w:val="080808"/>
          <w:sz w:val="27"/>
          <w:szCs w:val="27"/>
        </w:rPr>
        <w:t xml:space="preserve"> all religious beliefs;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11.1.9  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discriminate against any member in lieu of their religious belief, color, sex, sexual preference, and language;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11.2 BSA Executive Members shall: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11.2.1   be proud of the Bangladeshi heritage, and its tradition;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11.2.2   </w:t>
      </w:r>
      <w:proofErr w:type="gramStart"/>
      <w:r>
        <w:rPr>
          <w:color w:val="080808"/>
          <w:sz w:val="27"/>
          <w:szCs w:val="27"/>
        </w:rPr>
        <w:t>try</w:t>
      </w:r>
      <w:proofErr w:type="gramEnd"/>
      <w:r>
        <w:rPr>
          <w:color w:val="080808"/>
          <w:sz w:val="27"/>
          <w:szCs w:val="27"/>
        </w:rPr>
        <w:t xml:space="preserve"> his/her best to be an example of true Bangladeshi when representing BSA in any activity;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11.2.3  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work against BSA's objectives;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11.2.4  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take any decision on the basis of personal relationship/affiliation with a group/community.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11.2.5  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use BSA for personal rivalry.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11.2.6  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use BSA for their personal financial gain.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11.3 BSA Members shall: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11.3.1   be proud of the Bangladeshi heritage;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lastRenderedPageBreak/>
        <w:t xml:space="preserve">11.3.2   </w:t>
      </w:r>
      <w:proofErr w:type="gramStart"/>
      <w:r>
        <w:rPr>
          <w:color w:val="080808"/>
          <w:sz w:val="27"/>
          <w:szCs w:val="27"/>
        </w:rPr>
        <w:t>obey</w:t>
      </w:r>
      <w:proofErr w:type="gramEnd"/>
      <w:r>
        <w:rPr>
          <w:color w:val="080808"/>
          <w:sz w:val="27"/>
          <w:szCs w:val="27"/>
        </w:rPr>
        <w:t xml:space="preserve"> BSA's code of conduct;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11.3.3  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work against BSA's objectives;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11.3.4  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use BSA for personal rivalry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11.3.5   be respectful of Executive Members code of conduct (topic 11.2);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11.3.6   </w:t>
      </w:r>
      <w:proofErr w:type="gramStart"/>
      <w:r>
        <w:rPr>
          <w:color w:val="080808"/>
          <w:sz w:val="27"/>
          <w:szCs w:val="27"/>
        </w:rPr>
        <w:t>be</w:t>
      </w:r>
      <w:proofErr w:type="gramEnd"/>
      <w:r>
        <w:rPr>
          <w:color w:val="080808"/>
          <w:sz w:val="27"/>
          <w:szCs w:val="27"/>
        </w:rPr>
        <w:t xml:space="preserve"> encouraged to follow the BSA Executive Members code of conduct;</w:t>
      </w:r>
    </w:p>
    <w:p w:rsidR="00BC1DEE" w:rsidRDefault="00BC1DEE" w:rsidP="00BC1DEE">
      <w:pPr>
        <w:pStyle w:val="default"/>
        <w:spacing w:before="0" w:beforeAutospacing="0" w:after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11.3.7   </w:t>
      </w:r>
      <w:proofErr w:type="gramStart"/>
      <w:r>
        <w:rPr>
          <w:color w:val="080808"/>
          <w:sz w:val="27"/>
          <w:szCs w:val="27"/>
        </w:rPr>
        <w:t>not</w:t>
      </w:r>
      <w:proofErr w:type="gramEnd"/>
      <w:r>
        <w:rPr>
          <w:color w:val="080808"/>
          <w:sz w:val="27"/>
          <w:szCs w:val="27"/>
        </w:rPr>
        <w:t xml:space="preserve"> use BSA for their personal financial gain.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="0" w:beforeAutospacing="0" w:after="0" w:afterAutospacing="0"/>
        <w:ind w:left="720" w:hanging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12</w:t>
      </w:r>
      <w:proofErr w:type="gramStart"/>
      <w:r>
        <w:rPr>
          <w:b/>
          <w:bCs/>
          <w:color w:val="080808"/>
          <w:sz w:val="27"/>
          <w:szCs w:val="27"/>
        </w:rPr>
        <w:t>.GROUND</w:t>
      </w:r>
      <w:proofErr w:type="gramEnd"/>
      <w:r>
        <w:rPr>
          <w:b/>
          <w:bCs/>
          <w:color w:val="080808"/>
          <w:sz w:val="27"/>
          <w:szCs w:val="27"/>
        </w:rPr>
        <w:t xml:space="preserve"> OF DISMISAL</w:t>
      </w:r>
    </w:p>
    <w:p w:rsidR="003D7B34" w:rsidRDefault="003D7B34" w:rsidP="00BC1DEE">
      <w:pPr>
        <w:pStyle w:val="default"/>
        <w:spacing w:beforeAutospacing="0" w:afterAutospacing="0"/>
        <w:ind w:left="1080" w:hanging="720"/>
        <w:rPr>
          <w:color w:val="080808"/>
          <w:sz w:val="27"/>
          <w:szCs w:val="27"/>
        </w:rPr>
      </w:pPr>
    </w:p>
    <w:p w:rsidR="00BC1DEE" w:rsidRDefault="003D7B34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12.1      BSA shall dismiss:</w:t>
      </w:r>
    </w:p>
    <w:p w:rsidR="00BC1DEE" w:rsidRDefault="00BC1DEE" w:rsidP="00BC1DEE">
      <w:pPr>
        <w:pStyle w:val="default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</w:p>
    <w:p w:rsidR="00BC1DEE" w:rsidRDefault="00BC1DEE" w:rsidP="00BC1DEE">
      <w:pPr>
        <w:pStyle w:val="default"/>
        <w:spacing w:beforeAutospacing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12.1.1 BSA members:</w:t>
      </w:r>
    </w:p>
    <w:p w:rsidR="00BC1DEE" w:rsidRDefault="00BC1DEE" w:rsidP="00BC1DEE">
      <w:pPr>
        <w:pStyle w:val="default"/>
        <w:spacing w:beforeAutospacing="0" w:afterAutospacing="0"/>
        <w:ind w:left="36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 </w:t>
      </w:r>
      <w:proofErr w:type="spellStart"/>
      <w:r>
        <w:rPr>
          <w:color w:val="080808"/>
          <w:sz w:val="27"/>
          <w:szCs w:val="27"/>
        </w:rPr>
        <w:t>i</w:t>
      </w:r>
      <w:proofErr w:type="spellEnd"/>
      <w:r>
        <w:rPr>
          <w:color w:val="080808"/>
          <w:sz w:val="27"/>
          <w:szCs w:val="27"/>
        </w:rPr>
        <w:t>)    For breaking BSA's code of conduct;</w:t>
      </w:r>
    </w:p>
    <w:p w:rsidR="003D7B34" w:rsidRDefault="00BC1DEE" w:rsidP="003D7B34">
      <w:pPr>
        <w:pStyle w:val="default"/>
        <w:spacing w:beforeAutospacing="0" w:afterAutospacing="0"/>
        <w:ind w:left="360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> ii)   For showing any disrespect towards Bangladesh or Bangladeshi culture;</w:t>
      </w:r>
    </w:p>
    <w:p w:rsidR="003D7B34" w:rsidRPr="003D7B34" w:rsidRDefault="003D7B34" w:rsidP="003D7B34">
      <w:pPr>
        <w:pStyle w:val="default"/>
        <w:spacing w:beforeAutospacing="0" w:afterAutospacing="0"/>
        <w:ind w:left="360"/>
        <w:rPr>
          <w:color w:val="080808"/>
          <w:sz w:val="27"/>
          <w:szCs w:val="27"/>
        </w:rPr>
      </w:pP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80808"/>
          <w:sz w:val="27"/>
          <w:szCs w:val="27"/>
        </w:rPr>
        <w:t>12.1.2 BSA Executive members &amp; Representatives: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> </w:t>
      </w:r>
      <w:proofErr w:type="spellStart"/>
      <w:r>
        <w:rPr>
          <w:color w:val="080808"/>
          <w:sz w:val="27"/>
          <w:szCs w:val="27"/>
        </w:rPr>
        <w:t>i</w:t>
      </w:r>
      <w:proofErr w:type="spellEnd"/>
      <w:r>
        <w:rPr>
          <w:color w:val="080808"/>
          <w:sz w:val="27"/>
          <w:szCs w:val="27"/>
        </w:rPr>
        <w:t xml:space="preserve">)  </w:t>
      </w:r>
      <w:proofErr w:type="gramStart"/>
      <w:r>
        <w:rPr>
          <w:color w:val="080808"/>
          <w:sz w:val="27"/>
          <w:szCs w:val="27"/>
        </w:rPr>
        <w:t>for</w:t>
      </w:r>
      <w:proofErr w:type="gramEnd"/>
      <w:r>
        <w:rPr>
          <w:color w:val="080808"/>
          <w:sz w:val="27"/>
          <w:szCs w:val="27"/>
        </w:rPr>
        <w:t xml:space="preserve"> breaking BSA's code of conduct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 ii)  </w:t>
      </w:r>
      <w:proofErr w:type="gramStart"/>
      <w:r>
        <w:rPr>
          <w:color w:val="080808"/>
          <w:sz w:val="27"/>
          <w:szCs w:val="27"/>
        </w:rPr>
        <w:t>for</w:t>
      </w:r>
      <w:proofErr w:type="gramEnd"/>
      <w:r>
        <w:rPr>
          <w:color w:val="080808"/>
          <w:sz w:val="27"/>
          <w:szCs w:val="27"/>
        </w:rPr>
        <w:t xml:space="preserve"> breaking BSA' Executive members code of conduct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iii)  </w:t>
      </w:r>
      <w:proofErr w:type="gramStart"/>
      <w:r>
        <w:rPr>
          <w:color w:val="080808"/>
          <w:sz w:val="27"/>
          <w:szCs w:val="27"/>
        </w:rPr>
        <w:t>for</w:t>
      </w:r>
      <w:proofErr w:type="gramEnd"/>
      <w:r>
        <w:rPr>
          <w:color w:val="080808"/>
          <w:sz w:val="27"/>
          <w:szCs w:val="27"/>
        </w:rPr>
        <w:t xml:space="preserve"> showing any disrespect towards Bangladesh or Bangladeshi culture,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80808"/>
          <w:sz w:val="27"/>
          <w:szCs w:val="27"/>
        </w:rPr>
        <w:t xml:space="preserve">iv)  </w:t>
      </w:r>
      <w:proofErr w:type="gramStart"/>
      <w:r>
        <w:rPr>
          <w:color w:val="080808"/>
          <w:sz w:val="27"/>
          <w:szCs w:val="27"/>
        </w:rPr>
        <w:t>for</w:t>
      </w:r>
      <w:proofErr w:type="gramEnd"/>
      <w:r>
        <w:rPr>
          <w:color w:val="080808"/>
          <w:sz w:val="27"/>
          <w:szCs w:val="27"/>
        </w:rPr>
        <w:t xml:space="preserve"> missing 3 consecutive meetings without any reason, and must send official letter for being absent on the meeting to the Presi</w:t>
      </w:r>
      <w:r w:rsidR="003D7B34">
        <w:rPr>
          <w:color w:val="080808"/>
          <w:sz w:val="27"/>
          <w:szCs w:val="27"/>
        </w:rPr>
        <w:t xml:space="preserve">dent/Vice president. 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1DEE" w:rsidRDefault="00BC1DEE" w:rsidP="00BC1DEE">
      <w:pPr>
        <w:pStyle w:val="default"/>
        <w:spacing w:beforeAutospacing="0" w:afterAutospacing="0"/>
        <w:ind w:left="1080" w:hanging="720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5386" w:rsidRDefault="00D65386"/>
    <w:sectPr w:rsidR="00D6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E"/>
    <w:rsid w:val="000105E1"/>
    <w:rsid w:val="00027AE0"/>
    <w:rsid w:val="00033984"/>
    <w:rsid w:val="00037340"/>
    <w:rsid w:val="000500DC"/>
    <w:rsid w:val="000B6745"/>
    <w:rsid w:val="000C2DAE"/>
    <w:rsid w:val="000D4845"/>
    <w:rsid w:val="000E77EC"/>
    <w:rsid w:val="00114C24"/>
    <w:rsid w:val="00141F96"/>
    <w:rsid w:val="00175409"/>
    <w:rsid w:val="00182F04"/>
    <w:rsid w:val="00196617"/>
    <w:rsid w:val="001A7FCE"/>
    <w:rsid w:val="001E4860"/>
    <w:rsid w:val="001F6E7C"/>
    <w:rsid w:val="002316DB"/>
    <w:rsid w:val="00234FAF"/>
    <w:rsid w:val="00241C52"/>
    <w:rsid w:val="00254058"/>
    <w:rsid w:val="00341887"/>
    <w:rsid w:val="00343C20"/>
    <w:rsid w:val="003519E0"/>
    <w:rsid w:val="00387951"/>
    <w:rsid w:val="003948AA"/>
    <w:rsid w:val="003D7B34"/>
    <w:rsid w:val="003E6864"/>
    <w:rsid w:val="003F4250"/>
    <w:rsid w:val="00405F31"/>
    <w:rsid w:val="00427E76"/>
    <w:rsid w:val="00461FD1"/>
    <w:rsid w:val="00474FFE"/>
    <w:rsid w:val="0049443F"/>
    <w:rsid w:val="004A27DD"/>
    <w:rsid w:val="004D4DE9"/>
    <w:rsid w:val="004D6EB5"/>
    <w:rsid w:val="004F05D6"/>
    <w:rsid w:val="00500D13"/>
    <w:rsid w:val="00504058"/>
    <w:rsid w:val="005A2DF7"/>
    <w:rsid w:val="005B4B5A"/>
    <w:rsid w:val="005B5F66"/>
    <w:rsid w:val="005D1C4D"/>
    <w:rsid w:val="005D3B8D"/>
    <w:rsid w:val="00641F8D"/>
    <w:rsid w:val="0066478F"/>
    <w:rsid w:val="00674555"/>
    <w:rsid w:val="006810BE"/>
    <w:rsid w:val="006951F1"/>
    <w:rsid w:val="006A08D2"/>
    <w:rsid w:val="006C515D"/>
    <w:rsid w:val="006D4DC4"/>
    <w:rsid w:val="00700676"/>
    <w:rsid w:val="007113F7"/>
    <w:rsid w:val="00711F4A"/>
    <w:rsid w:val="007319B1"/>
    <w:rsid w:val="00752E04"/>
    <w:rsid w:val="00757101"/>
    <w:rsid w:val="00785B96"/>
    <w:rsid w:val="008031E2"/>
    <w:rsid w:val="008439BD"/>
    <w:rsid w:val="008B5C0D"/>
    <w:rsid w:val="008B68CF"/>
    <w:rsid w:val="008C2AAA"/>
    <w:rsid w:val="008E100F"/>
    <w:rsid w:val="008E2332"/>
    <w:rsid w:val="008F7236"/>
    <w:rsid w:val="0091773D"/>
    <w:rsid w:val="00947047"/>
    <w:rsid w:val="00993D1E"/>
    <w:rsid w:val="009A6AE1"/>
    <w:rsid w:val="00A0680F"/>
    <w:rsid w:val="00A32CA4"/>
    <w:rsid w:val="00A607DD"/>
    <w:rsid w:val="00A7204D"/>
    <w:rsid w:val="00A91432"/>
    <w:rsid w:val="00A93560"/>
    <w:rsid w:val="00AE5EC9"/>
    <w:rsid w:val="00AF434F"/>
    <w:rsid w:val="00B66059"/>
    <w:rsid w:val="00B73CE4"/>
    <w:rsid w:val="00B82871"/>
    <w:rsid w:val="00B91D95"/>
    <w:rsid w:val="00BA0833"/>
    <w:rsid w:val="00BC1DEE"/>
    <w:rsid w:val="00C0456A"/>
    <w:rsid w:val="00C34BEA"/>
    <w:rsid w:val="00C669EA"/>
    <w:rsid w:val="00C72CC2"/>
    <w:rsid w:val="00C8192A"/>
    <w:rsid w:val="00CE519A"/>
    <w:rsid w:val="00D27066"/>
    <w:rsid w:val="00D53CBE"/>
    <w:rsid w:val="00D65386"/>
    <w:rsid w:val="00D67966"/>
    <w:rsid w:val="00D93697"/>
    <w:rsid w:val="00DA11DC"/>
    <w:rsid w:val="00DD5A57"/>
    <w:rsid w:val="00DE1F3D"/>
    <w:rsid w:val="00DE428D"/>
    <w:rsid w:val="00E11341"/>
    <w:rsid w:val="00E14E93"/>
    <w:rsid w:val="00E15646"/>
    <w:rsid w:val="00E1602A"/>
    <w:rsid w:val="00E2068B"/>
    <w:rsid w:val="00E636EC"/>
    <w:rsid w:val="00E67449"/>
    <w:rsid w:val="00E97311"/>
    <w:rsid w:val="00ED62A6"/>
    <w:rsid w:val="00F20E97"/>
    <w:rsid w:val="00F33C81"/>
    <w:rsid w:val="00F73FA8"/>
    <w:rsid w:val="00F76B09"/>
    <w:rsid w:val="00FB37E1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578E7-746A-48DF-B8BF-3C597FF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C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Rahman</dc:creator>
  <cp:keywords/>
  <dc:description/>
  <cp:lastModifiedBy>Anika Rahman</cp:lastModifiedBy>
  <cp:revision>9</cp:revision>
  <dcterms:created xsi:type="dcterms:W3CDTF">2016-08-03T19:45:00Z</dcterms:created>
  <dcterms:modified xsi:type="dcterms:W3CDTF">2016-08-09T18:10:00Z</dcterms:modified>
</cp:coreProperties>
</file>